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专业课科目考试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bookmarkEnd w:id="0"/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GEzODY2M2I0ZTgxNTY0NWUxNzM2OGVkODNjZGEifQ=="/>
  </w:docVars>
  <w:rsids>
    <w:rsidRoot w:val="253B5AEF"/>
    <w:rsid w:val="253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2024-05-20T00:50:00Z</dcterms:created>
  <dc:creator>雾笛潇潇</dc:creator>
  <cp:lastModifiedBy>雾笛潇潇</cp:lastModifiedBy>
  <dcterms:modified xsi:type="dcterms:W3CDTF">2024-05-20T00:51:19Z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3D170D7FEEDE433096BFE0C0CD34B6B7_11</vt:lpwstr>
  </property>
</Properties>
</file>